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5F" w:rsidRPr="00FD205B" w:rsidRDefault="00E62B5F" w:rsidP="00EB4851">
      <w:pPr>
        <w:widowControl/>
        <w:spacing w:afterLines="10" w:line="360" w:lineRule="auto"/>
        <w:jc w:val="center"/>
        <w:rPr>
          <w:rFonts w:ascii="Times New Roman" w:hAnsi="Times New Roman" w:cs="Times New Roman"/>
          <w:b/>
          <w:bCs/>
          <w:color w:val="000000"/>
          <w:kern w:val="0"/>
          <w:sz w:val="28"/>
          <w:szCs w:val="28"/>
        </w:rPr>
      </w:pPr>
      <w:r w:rsidRPr="00FD205B">
        <w:rPr>
          <w:rFonts w:ascii="Times New Roman" w:hAnsi="Times New Roman" w:cs="Times New Roman"/>
          <w:b/>
          <w:bCs/>
          <w:color w:val="000000"/>
          <w:kern w:val="0"/>
          <w:sz w:val="28"/>
          <w:szCs w:val="28"/>
        </w:rPr>
        <w:t>2022</w:t>
      </w:r>
      <w:r w:rsidRPr="00FD205B">
        <w:rPr>
          <w:rFonts w:ascii="Times New Roman" w:hAnsi="宋体" w:cs="Times New Roman" w:hint="eastAsia"/>
          <w:b/>
          <w:bCs/>
          <w:color w:val="000000"/>
          <w:kern w:val="0"/>
          <w:sz w:val="28"/>
          <w:szCs w:val="28"/>
        </w:rPr>
        <w:t>年常州市教育学会小学科学教学专业委员会论文评比结果公示</w:t>
      </w:r>
    </w:p>
    <w:p w:rsidR="00E62B5F" w:rsidRPr="00FD205B" w:rsidRDefault="00E62B5F" w:rsidP="00EB4851">
      <w:pPr>
        <w:widowControl/>
        <w:spacing w:afterLines="10" w:line="360" w:lineRule="auto"/>
        <w:jc w:val="left"/>
        <w:rPr>
          <w:rFonts w:ascii="Times New Roman" w:hAnsi="Times New Roman" w:cs="Times New Roman"/>
          <w:color w:val="000000"/>
          <w:kern w:val="0"/>
          <w:sz w:val="24"/>
          <w:szCs w:val="24"/>
        </w:rPr>
      </w:pPr>
      <w:r w:rsidRPr="00FD205B">
        <w:rPr>
          <w:rFonts w:ascii="Times New Roman" w:hAnsi="宋体" w:cs="Times New Roman" w:hint="eastAsia"/>
          <w:color w:val="000000"/>
          <w:kern w:val="0"/>
          <w:sz w:val="24"/>
          <w:szCs w:val="24"/>
        </w:rPr>
        <w:t>各辖市（区）小学科学专业委员会、各小学科学教研组</w:t>
      </w:r>
      <w:r w:rsidRPr="00FD205B">
        <w:rPr>
          <w:rFonts w:ascii="Times New Roman" w:hAnsi="Times New Roman" w:cs="Times New Roman"/>
          <w:color w:val="000000"/>
          <w:kern w:val="0"/>
          <w:sz w:val="24"/>
          <w:szCs w:val="24"/>
        </w:rPr>
        <w:t>:</w:t>
      </w:r>
    </w:p>
    <w:p w:rsidR="00E62B5F" w:rsidRPr="00FD205B" w:rsidRDefault="00E62B5F" w:rsidP="00D46F75">
      <w:pPr>
        <w:widowControl/>
        <w:spacing w:afterLines="10" w:line="360" w:lineRule="auto"/>
        <w:ind w:firstLineChars="200" w:firstLine="31680"/>
        <w:jc w:val="left"/>
        <w:rPr>
          <w:rFonts w:ascii="Times New Roman" w:hAnsi="Times New Roman" w:cs="Times New Roman"/>
          <w:color w:val="000000"/>
          <w:kern w:val="0"/>
          <w:sz w:val="24"/>
          <w:szCs w:val="24"/>
        </w:rPr>
      </w:pPr>
      <w:r w:rsidRPr="00FD205B">
        <w:rPr>
          <w:rFonts w:ascii="Times New Roman" w:hAnsi="宋体" w:cs="Times New Roman" w:hint="eastAsia"/>
          <w:color w:val="000000"/>
          <w:kern w:val="0"/>
          <w:sz w:val="24"/>
          <w:szCs w:val="24"/>
        </w:rPr>
        <w:t>常州市教育学会小学科学教学专业委员会</w:t>
      </w:r>
      <w:r w:rsidRPr="00FD205B">
        <w:rPr>
          <w:rFonts w:ascii="Times New Roman" w:hAnsi="Times New Roman" w:cs="Times New Roman"/>
          <w:color w:val="000000"/>
          <w:kern w:val="0"/>
          <w:sz w:val="24"/>
          <w:szCs w:val="24"/>
        </w:rPr>
        <w:t>2022</w:t>
      </w:r>
      <w:r w:rsidRPr="00FD205B">
        <w:rPr>
          <w:rFonts w:ascii="Times New Roman" w:hAnsi="宋体" w:cs="Times New Roman" w:hint="eastAsia"/>
          <w:color w:val="000000"/>
          <w:kern w:val="0"/>
          <w:sz w:val="24"/>
          <w:szCs w:val="24"/>
        </w:rPr>
        <w:t>年教学论文评比活动在广大小学科学教师的大力支持和热情参与下已顺利完成。本次论文评比活动共收到参评论文</w:t>
      </w:r>
      <w:r w:rsidRPr="00FD205B">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27</w:t>
      </w:r>
      <w:r w:rsidRPr="00FD205B">
        <w:rPr>
          <w:rFonts w:ascii="Times New Roman" w:hAnsi="宋体" w:cs="Times New Roman" w:hint="eastAsia"/>
          <w:color w:val="000000"/>
          <w:kern w:val="0"/>
          <w:sz w:val="24"/>
          <w:szCs w:val="24"/>
        </w:rPr>
        <w:t>篇。论文题材广泛，涉及小学科学立德树人教育、课标立意实践贯彻、课堂教学中课例教学自主开发、预设与生成相辅相承、实验器材优化组合、实验技能细致培育、探究能力综合培养、科学概念适度理解、科学规律自主建构、活动组织收放有序、媒体技术合理应用等方面，聚焦课外科学教育活动中的区域特色科学教育资源开发、校本特色科技活动系列创意、开放实验室体系建构、趣味拓展实验创新、趣味科技发明制作等。其中，部分优秀论文较好地体现出教学实践创新与理性反思回顾的理论性、探索性、创新性、深刻性，具有一定的借鉴和推广意义。</w:t>
      </w:r>
    </w:p>
    <w:p w:rsidR="00E62B5F" w:rsidRPr="00FD205B" w:rsidRDefault="00E62B5F" w:rsidP="00D46F75">
      <w:pPr>
        <w:widowControl/>
        <w:spacing w:afterLines="10" w:line="360" w:lineRule="auto"/>
        <w:ind w:firstLineChars="200" w:firstLine="31680"/>
        <w:jc w:val="left"/>
        <w:rPr>
          <w:rFonts w:ascii="Times New Roman" w:hAnsi="Times New Roman" w:cs="Times New Roman"/>
          <w:color w:val="000000"/>
          <w:kern w:val="0"/>
          <w:sz w:val="24"/>
          <w:szCs w:val="24"/>
        </w:rPr>
      </w:pPr>
      <w:r w:rsidRPr="00FD205B">
        <w:rPr>
          <w:rFonts w:ascii="Times New Roman" w:hAnsi="宋体" w:cs="Times New Roman" w:hint="eastAsia"/>
          <w:color w:val="000000"/>
          <w:kern w:val="0"/>
          <w:sz w:val="24"/>
          <w:szCs w:val="24"/>
        </w:rPr>
        <w:t>需要指出的是，部分论文的品质有待进一步提高，如：有的论文论题过度标新立异，与论文内容有一定脱节；有的论文表达的观点、见解属泛泛而谈，既缺乏独立思考也不够深刻；有的论文内容结构松散，层次脉络含糊，文字略显散乱；有的论文过度注重小标题的词藻华丽和工整对仗，对论文本身的逻辑体系和思维层次缺乏思考；有的论文过度重理论相对轻实践，案例呼应不够详实；有的论文篇幅过于短小，两页纸的内容难以将主题思想完整表达；有教师将小课题开题报告作为论文呈交，缺失研究过程和研究心得。</w:t>
      </w:r>
    </w:p>
    <w:p w:rsidR="00E62B5F" w:rsidRPr="00FD205B" w:rsidRDefault="00E62B5F" w:rsidP="00D46F75">
      <w:pPr>
        <w:widowControl/>
        <w:spacing w:afterLines="10" w:line="360" w:lineRule="auto"/>
        <w:ind w:firstLineChars="200" w:firstLine="31680"/>
        <w:jc w:val="left"/>
        <w:rPr>
          <w:rFonts w:ascii="Times New Roman" w:hAnsi="Times New Roman" w:cs="Times New Roman"/>
          <w:color w:val="000000"/>
          <w:kern w:val="0"/>
          <w:sz w:val="24"/>
          <w:szCs w:val="24"/>
        </w:rPr>
      </w:pPr>
      <w:r w:rsidRPr="00FD205B">
        <w:rPr>
          <w:rFonts w:ascii="Times New Roman" w:hAnsi="宋体" w:cs="Times New Roman" w:hint="eastAsia"/>
          <w:color w:val="000000"/>
          <w:kern w:val="0"/>
          <w:sz w:val="24"/>
          <w:szCs w:val="24"/>
        </w:rPr>
        <w:t>本次论文评比活动由常州市部分小学科学市、区教研员、小学科学特级教师共同担任评委工作，经各评委独立打分、汇总排序，优选</w:t>
      </w:r>
      <w:r w:rsidRPr="00FD205B">
        <w:rPr>
          <w:rFonts w:ascii="Times New Roman" w:hAnsi="Times New Roman" w:cs="Times New Roman"/>
          <w:color w:val="000000"/>
          <w:kern w:val="0"/>
          <w:sz w:val="24"/>
          <w:szCs w:val="24"/>
        </w:rPr>
        <w:t>45</w:t>
      </w:r>
      <w:r w:rsidRPr="00FD205B">
        <w:rPr>
          <w:rFonts w:ascii="Times New Roman" w:hAnsi="宋体" w:cs="Times New Roman" w:hint="eastAsia"/>
          <w:color w:val="000000"/>
          <w:kern w:val="0"/>
          <w:sz w:val="24"/>
          <w:szCs w:val="24"/>
        </w:rPr>
        <w:t>篇优质论文获</w:t>
      </w:r>
      <w:r w:rsidRPr="00FD205B">
        <w:rPr>
          <w:rFonts w:ascii="Times New Roman" w:hAnsi="Times New Roman" w:cs="Times New Roman"/>
          <w:color w:val="000000"/>
          <w:kern w:val="0"/>
          <w:sz w:val="24"/>
          <w:szCs w:val="24"/>
        </w:rPr>
        <w:t>“2022</w:t>
      </w:r>
      <w:r w:rsidRPr="00FD205B">
        <w:rPr>
          <w:rFonts w:ascii="Times New Roman" w:hAnsi="宋体" w:cs="Times New Roman" w:hint="eastAsia"/>
          <w:color w:val="000000"/>
          <w:kern w:val="0"/>
          <w:sz w:val="24"/>
          <w:szCs w:val="24"/>
        </w:rPr>
        <w:t>年常州市教育学会小学科学教学专业委员会论文评比</w:t>
      </w:r>
      <w:r w:rsidRPr="00FD205B">
        <w:rPr>
          <w:rFonts w:ascii="Times New Roman" w:hAnsi="Times New Roman" w:cs="Times New Roman"/>
          <w:color w:val="000000"/>
          <w:kern w:val="0"/>
          <w:sz w:val="24"/>
          <w:szCs w:val="24"/>
        </w:rPr>
        <w:t>”</w:t>
      </w:r>
      <w:r w:rsidRPr="00FD205B">
        <w:rPr>
          <w:rFonts w:ascii="Times New Roman" w:hAnsi="宋体" w:cs="Times New Roman" w:hint="eastAsia"/>
          <w:color w:val="000000"/>
          <w:kern w:val="0"/>
          <w:sz w:val="24"/>
          <w:szCs w:val="24"/>
        </w:rPr>
        <w:t>一、二、三等奖（附获奖名单）。</w:t>
      </w:r>
    </w:p>
    <w:p w:rsidR="00E62B5F" w:rsidRPr="00FD205B" w:rsidRDefault="00E62B5F" w:rsidP="00D46F75">
      <w:pPr>
        <w:widowControl/>
        <w:spacing w:afterLines="10" w:line="360" w:lineRule="auto"/>
        <w:ind w:firstLineChars="200" w:firstLine="31680"/>
        <w:jc w:val="left"/>
        <w:rPr>
          <w:rFonts w:ascii="Times New Roman" w:hAnsi="Times New Roman" w:cs="Times New Roman"/>
          <w:color w:val="000000"/>
          <w:kern w:val="0"/>
          <w:sz w:val="24"/>
          <w:szCs w:val="24"/>
        </w:rPr>
      </w:pPr>
      <w:r w:rsidRPr="00FD205B">
        <w:rPr>
          <w:rFonts w:ascii="Times New Roman" w:hAnsi="宋体" w:cs="Times New Roman" w:hint="eastAsia"/>
          <w:color w:val="000000"/>
          <w:kern w:val="0"/>
          <w:sz w:val="24"/>
          <w:szCs w:val="24"/>
        </w:rPr>
        <w:t>如论文信息登记有误，可在一周内与常州市教研室瞿晓峰老师联系更正（联系电话：</w:t>
      </w:r>
      <w:r w:rsidRPr="00FD205B">
        <w:rPr>
          <w:rFonts w:ascii="Times New Roman" w:hAnsi="Times New Roman" w:cs="Times New Roman"/>
          <w:color w:val="000000"/>
          <w:kern w:val="0"/>
          <w:sz w:val="24"/>
          <w:szCs w:val="24"/>
        </w:rPr>
        <w:t>0519—86696791</w:t>
      </w:r>
      <w:r w:rsidRPr="00FD205B">
        <w:rPr>
          <w:rFonts w:ascii="Times New Roman" w:hAnsi="宋体" w:cs="Times New Roman" w:hint="eastAsia"/>
          <w:color w:val="000000"/>
          <w:kern w:val="0"/>
          <w:sz w:val="24"/>
          <w:szCs w:val="24"/>
        </w:rPr>
        <w:t>）。如对此次论文评比过程及获奖名单有疑问，请与常州市教育教研室主任室联系反映（联系电话：</w:t>
      </w:r>
      <w:r w:rsidRPr="00FD205B">
        <w:rPr>
          <w:rFonts w:ascii="Times New Roman" w:hAnsi="Times New Roman" w:cs="Times New Roman"/>
          <w:color w:val="000000"/>
          <w:kern w:val="0"/>
          <w:sz w:val="24"/>
          <w:szCs w:val="24"/>
        </w:rPr>
        <w:t>0519—86669500</w:t>
      </w:r>
      <w:r w:rsidRPr="00FD205B">
        <w:rPr>
          <w:rFonts w:ascii="Times New Roman" w:hAnsi="宋体" w:cs="Times New Roman" w:hint="eastAsia"/>
          <w:color w:val="000000"/>
          <w:kern w:val="0"/>
          <w:sz w:val="24"/>
          <w:szCs w:val="24"/>
        </w:rPr>
        <w:t>）。</w:t>
      </w:r>
    </w:p>
    <w:p w:rsidR="00E62B5F" w:rsidRPr="00FD205B" w:rsidRDefault="00E62B5F" w:rsidP="00D46F75">
      <w:pPr>
        <w:widowControl/>
        <w:spacing w:afterLines="10" w:line="360" w:lineRule="auto"/>
        <w:ind w:firstLineChars="200" w:firstLine="31680"/>
        <w:jc w:val="right"/>
        <w:rPr>
          <w:rFonts w:ascii="Times New Roman" w:hAnsi="Times New Roman" w:cs="Times New Roman"/>
          <w:color w:val="000000"/>
          <w:kern w:val="0"/>
          <w:sz w:val="24"/>
          <w:szCs w:val="24"/>
        </w:rPr>
      </w:pPr>
      <w:r w:rsidRPr="00FD205B">
        <w:rPr>
          <w:rFonts w:ascii="Times New Roman" w:hAnsi="宋体" w:cs="Times New Roman" w:hint="eastAsia"/>
          <w:color w:val="000000"/>
          <w:kern w:val="0"/>
          <w:sz w:val="24"/>
          <w:szCs w:val="24"/>
        </w:rPr>
        <w:t>常州市教育学会小学科学教学专业委员会</w:t>
      </w:r>
    </w:p>
    <w:p w:rsidR="00E62B5F" w:rsidRPr="00FD205B" w:rsidRDefault="00E62B5F" w:rsidP="00D46F75">
      <w:pPr>
        <w:widowControl/>
        <w:spacing w:afterLines="10" w:line="360" w:lineRule="auto"/>
        <w:ind w:firstLineChars="200" w:firstLine="31680"/>
        <w:jc w:val="right"/>
        <w:rPr>
          <w:rFonts w:ascii="Times New Roman" w:hAnsi="Times New Roman" w:cs="Times New Roman"/>
          <w:color w:val="000000"/>
          <w:kern w:val="0"/>
          <w:sz w:val="24"/>
          <w:szCs w:val="24"/>
        </w:rPr>
      </w:pPr>
      <w:r w:rsidRPr="00FD205B">
        <w:rPr>
          <w:rFonts w:ascii="Times New Roman" w:hAnsi="Times New Roman" w:cs="Times New Roman"/>
          <w:color w:val="000000"/>
          <w:kern w:val="0"/>
          <w:sz w:val="24"/>
          <w:szCs w:val="24"/>
        </w:rPr>
        <w:t>2022</w:t>
      </w:r>
      <w:r w:rsidRPr="00FD205B">
        <w:rPr>
          <w:rFonts w:ascii="Times New Roman" w:hAnsi="宋体" w:cs="Times New Roman" w:hint="eastAsia"/>
          <w:color w:val="000000"/>
          <w:kern w:val="0"/>
          <w:sz w:val="24"/>
          <w:szCs w:val="24"/>
        </w:rPr>
        <w:t>年</w:t>
      </w:r>
      <w:r w:rsidRPr="00FD205B">
        <w:rPr>
          <w:rFonts w:ascii="Times New Roman" w:hAnsi="Times New Roman" w:cs="Times New Roman"/>
          <w:color w:val="000000"/>
          <w:kern w:val="0"/>
          <w:sz w:val="24"/>
          <w:szCs w:val="24"/>
        </w:rPr>
        <w:t>12</w:t>
      </w:r>
      <w:r w:rsidRPr="00FD205B">
        <w:rPr>
          <w:rFonts w:ascii="Times New Roman" w:hAnsi="宋体" w:cs="Times New Roman" w:hint="eastAsia"/>
          <w:color w:val="000000"/>
          <w:kern w:val="0"/>
          <w:sz w:val="24"/>
          <w:szCs w:val="24"/>
        </w:rPr>
        <w:t>月</w:t>
      </w:r>
      <w:r>
        <w:rPr>
          <w:rFonts w:ascii="Times New Roman" w:hAnsi="Times New Roman" w:cs="Times New Roman"/>
          <w:color w:val="000000"/>
          <w:kern w:val="0"/>
          <w:sz w:val="24"/>
          <w:szCs w:val="24"/>
        </w:rPr>
        <w:t>28</w:t>
      </w:r>
      <w:r w:rsidRPr="00FD205B">
        <w:rPr>
          <w:rFonts w:ascii="Times New Roman" w:hAnsi="宋体" w:cs="Times New Roman" w:hint="eastAsia"/>
          <w:color w:val="000000"/>
          <w:kern w:val="0"/>
          <w:sz w:val="24"/>
          <w:szCs w:val="24"/>
        </w:rPr>
        <w:t>日</w:t>
      </w:r>
      <w:bookmarkStart w:id="0" w:name="_GoBack"/>
      <w:bookmarkEnd w:id="0"/>
    </w:p>
    <w:p w:rsidR="00E62B5F" w:rsidRPr="00FD205B" w:rsidRDefault="00E62B5F" w:rsidP="00D46F75">
      <w:pPr>
        <w:widowControl/>
        <w:spacing w:afterLines="10" w:line="360" w:lineRule="auto"/>
        <w:ind w:firstLineChars="200" w:firstLine="31680"/>
        <w:rPr>
          <w:rFonts w:ascii="Times New Roman" w:hAnsi="Times New Roman" w:cs="Times New Roman"/>
          <w:color w:val="000000"/>
          <w:kern w:val="0"/>
          <w:sz w:val="24"/>
          <w:szCs w:val="24"/>
        </w:rPr>
      </w:pPr>
    </w:p>
    <w:p w:rsidR="00E62B5F" w:rsidRPr="00FD205B" w:rsidRDefault="00E62B5F" w:rsidP="005518F0">
      <w:pPr>
        <w:widowControl/>
        <w:rPr>
          <w:rFonts w:ascii="Times New Roman" w:hAnsi="Times New Roman" w:cs="Times New Roman"/>
          <w:b/>
          <w:bCs/>
          <w:color w:val="000000"/>
          <w:kern w:val="0"/>
        </w:rPr>
      </w:pPr>
      <w:r w:rsidRPr="00FD205B">
        <w:rPr>
          <w:rFonts w:ascii="Times New Roman" w:hAnsi="宋体" w:cs="Times New Roman" w:hint="eastAsia"/>
          <w:b/>
          <w:bCs/>
          <w:color w:val="000000"/>
          <w:kern w:val="0"/>
        </w:rPr>
        <w:t>附件：</w:t>
      </w:r>
      <w:r w:rsidRPr="00FD205B">
        <w:rPr>
          <w:rFonts w:ascii="Times New Roman" w:hAnsi="Times New Roman" w:cs="Times New Roman"/>
          <w:b/>
          <w:bCs/>
          <w:color w:val="000000"/>
          <w:kern w:val="0"/>
        </w:rPr>
        <w:t>2022</w:t>
      </w:r>
      <w:r w:rsidRPr="00FD205B">
        <w:rPr>
          <w:rFonts w:ascii="Times New Roman" w:hAnsi="宋体" w:cs="Times New Roman" w:hint="eastAsia"/>
          <w:b/>
          <w:bCs/>
          <w:color w:val="000000"/>
          <w:kern w:val="0"/>
        </w:rPr>
        <w:t>年常州市教育学会小学科学教学专业委员会论文获奖名单</w:t>
      </w:r>
    </w:p>
    <w:p w:rsidR="00E62B5F" w:rsidRPr="00FD205B" w:rsidRDefault="00E62B5F" w:rsidP="008A1A03">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一等奖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900"/>
        <w:gridCol w:w="3236"/>
      </w:tblGrid>
      <w:tr w:rsidR="00E62B5F" w:rsidRPr="00FD205B">
        <w:trPr>
          <w:trHeight w:val="375"/>
          <w:jc w:val="center"/>
        </w:trPr>
        <w:tc>
          <w:tcPr>
            <w:tcW w:w="5220" w:type="dxa"/>
            <w:noWrap/>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题目</w:t>
            </w:r>
          </w:p>
        </w:tc>
        <w:tc>
          <w:tcPr>
            <w:tcW w:w="900" w:type="dxa"/>
            <w:noWrap/>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作者</w:t>
            </w:r>
          </w:p>
        </w:tc>
        <w:tc>
          <w:tcPr>
            <w:tcW w:w="3236" w:type="dxa"/>
            <w:noWrap/>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单位</w:t>
            </w:r>
          </w:p>
        </w:tc>
      </w:tr>
      <w:tr w:rsidR="00E62B5F" w:rsidRPr="00FD205B">
        <w:trPr>
          <w:trHeight w:val="375"/>
          <w:jc w:val="center"/>
        </w:trPr>
        <w:tc>
          <w:tcPr>
            <w:tcW w:w="522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双</w:t>
            </w:r>
            <w:r w:rsidRPr="00FD205B">
              <w:rPr>
                <w:rFonts w:ascii="Times New Roman" w:hAnsi="Times New Roman" w:cs="Times New Roman"/>
                <w:color w:val="000000"/>
              </w:rPr>
              <w:t>“</w:t>
            </w:r>
            <w:r w:rsidRPr="00FD205B">
              <w:rPr>
                <w:rFonts w:ascii="Times New Roman" w:hAnsi="宋体" w:cs="Times New Roman" w:hint="eastAsia"/>
                <w:color w:val="000000"/>
              </w:rPr>
              <w:t>新</w:t>
            </w:r>
            <w:r w:rsidRPr="00FD205B">
              <w:rPr>
                <w:rFonts w:ascii="Times New Roman" w:hAnsi="Times New Roman" w:cs="Times New Roman"/>
                <w:color w:val="000000"/>
              </w:rPr>
              <w:t>”</w:t>
            </w:r>
            <w:r w:rsidRPr="00FD205B">
              <w:rPr>
                <w:rFonts w:ascii="Times New Roman" w:hAnsi="宋体" w:cs="Times New Roman" w:hint="eastAsia"/>
                <w:color w:val="000000"/>
              </w:rPr>
              <w:t>联结，为小学科学单元整体教学铸</w:t>
            </w:r>
            <w:r w:rsidRPr="00FD205B">
              <w:rPr>
                <w:rFonts w:ascii="Times New Roman" w:hAnsi="Times New Roman" w:cs="Times New Roman"/>
                <w:color w:val="000000"/>
              </w:rPr>
              <w:t>“</w:t>
            </w:r>
            <w:r w:rsidRPr="00FD205B">
              <w:rPr>
                <w:rFonts w:ascii="Times New Roman" w:hAnsi="宋体" w:cs="Times New Roman" w:hint="eastAsia"/>
                <w:color w:val="000000"/>
              </w:rPr>
              <w:t>魂</w:t>
            </w:r>
            <w:r w:rsidRPr="00FD205B">
              <w:rPr>
                <w:rFonts w:ascii="Times New Roman" w:hAnsi="Times New Roman" w:cs="Times New Roman"/>
                <w:color w:val="000000"/>
              </w:rPr>
              <w:t>”</w:t>
            </w:r>
          </w:p>
        </w:tc>
        <w:tc>
          <w:tcPr>
            <w:tcW w:w="90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吴萍</w:t>
            </w:r>
          </w:p>
        </w:tc>
        <w:tc>
          <w:tcPr>
            <w:tcW w:w="3236"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常州市博爱小学</w:t>
            </w:r>
          </w:p>
        </w:tc>
      </w:tr>
      <w:tr w:rsidR="00E62B5F" w:rsidRPr="00FD205B" w:rsidTr="00C81EF1">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小学科学模型建构教学的实践研究</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杨雄</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常州大学附属小学</w:t>
            </w:r>
          </w:p>
        </w:tc>
      </w:tr>
      <w:tr w:rsidR="00E62B5F" w:rsidRPr="00FD205B" w:rsidTr="008E76FC">
        <w:trPr>
          <w:trHeight w:val="375"/>
          <w:jc w:val="center"/>
        </w:trPr>
        <w:tc>
          <w:tcPr>
            <w:tcW w:w="5220"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数据赋能的小学科学课堂教学评价实践研究</w:t>
            </w:r>
          </w:p>
        </w:tc>
        <w:tc>
          <w:tcPr>
            <w:tcW w:w="900"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奚嘉敏</w:t>
            </w:r>
          </w:p>
        </w:tc>
        <w:tc>
          <w:tcPr>
            <w:tcW w:w="3236"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常州市局前街小学</w:t>
            </w:r>
          </w:p>
        </w:tc>
      </w:tr>
      <w:tr w:rsidR="00E62B5F" w:rsidRPr="00FD205B" w:rsidTr="008E76FC">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浅谈如何依托小学科学教材插图渗透</w:t>
            </w:r>
            <w:r w:rsidRPr="00FD205B">
              <w:rPr>
                <w:rFonts w:ascii="Times New Roman" w:hAnsi="Times New Roman" w:cs="Times New Roman"/>
                <w:color w:val="000000"/>
              </w:rPr>
              <w:t>“</w:t>
            </w:r>
            <w:r w:rsidRPr="00FD205B">
              <w:rPr>
                <w:rFonts w:ascii="Times New Roman" w:hAnsi="宋体" w:cs="Times New Roman" w:hint="eastAsia"/>
                <w:color w:val="000000"/>
              </w:rPr>
              <w:t>立德树人</w:t>
            </w:r>
            <w:r w:rsidRPr="00FD205B">
              <w:rPr>
                <w:rFonts w:ascii="Times New Roman" w:hAnsi="Times New Roman" w:cs="Times New Roman"/>
                <w:color w:val="000000"/>
              </w:rPr>
              <w:t>”</w:t>
            </w:r>
            <w:r w:rsidRPr="00FD205B">
              <w:rPr>
                <w:rFonts w:ascii="Times New Roman" w:hAnsi="宋体" w:cs="Times New Roman" w:hint="eastAsia"/>
                <w:color w:val="000000"/>
              </w:rPr>
              <w:t>理念</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吴燕</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常州市觅渡桥小学</w:t>
            </w:r>
          </w:p>
        </w:tc>
      </w:tr>
      <w:tr w:rsidR="00E62B5F" w:rsidRPr="00FD205B" w:rsidTr="008E76FC">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基于科学逻辑，有效建构科学概念</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王学秀</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常州市武进区星韵学校</w:t>
            </w:r>
          </w:p>
        </w:tc>
      </w:tr>
      <w:tr w:rsidR="00E62B5F" w:rsidRPr="00FD205B" w:rsidTr="008E76FC">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立足生活构建新型科学育人样态</w:t>
            </w:r>
            <w:r w:rsidRPr="00FD205B">
              <w:rPr>
                <w:rFonts w:ascii="Times New Roman" w:hAnsi="Times New Roman" w:cs="Times New Roman"/>
                <w:color w:val="000000"/>
              </w:rPr>
              <w:t>——</w:t>
            </w:r>
            <w:r w:rsidRPr="00FD205B">
              <w:rPr>
                <w:rFonts w:ascii="Times New Roman" w:hAnsi="宋体" w:cs="Times New Roman" w:hint="eastAsia"/>
                <w:color w:val="000000"/>
              </w:rPr>
              <w:t>以自编课《太阳能汽车》一课为例</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陈雨薇</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常州市新北区河海实验小学</w:t>
            </w:r>
          </w:p>
        </w:tc>
      </w:tr>
      <w:tr w:rsidR="00E62B5F" w:rsidRPr="00FD205B" w:rsidTr="008E76FC">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新课标背景下小学科学跨学科学习的创新实践</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夏俭</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常州市武进区横林实验小学</w:t>
            </w:r>
          </w:p>
        </w:tc>
      </w:tr>
      <w:tr w:rsidR="00E62B5F" w:rsidRPr="00FD205B" w:rsidTr="008E76FC">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基于螺旋设计的微项目开发初探</w:t>
            </w:r>
            <w:r w:rsidRPr="00FD205B">
              <w:rPr>
                <w:rFonts w:ascii="Times New Roman" w:hAnsi="Times New Roman" w:cs="Times New Roman"/>
                <w:color w:val="000000"/>
              </w:rPr>
              <w:t>——</w:t>
            </w:r>
            <w:r w:rsidRPr="00FD205B">
              <w:rPr>
                <w:rFonts w:ascii="Times New Roman" w:hAnsi="宋体" w:cs="Times New Roman" w:hint="eastAsia"/>
                <w:color w:val="000000"/>
              </w:rPr>
              <w:t>以《地球的表面与内部》单元拓展课为例</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周艳琼</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溧阳市文化小学</w:t>
            </w:r>
          </w:p>
        </w:tc>
      </w:tr>
      <w:tr w:rsidR="00E62B5F" w:rsidRPr="00FD205B" w:rsidTr="008E76FC">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依托</w:t>
            </w:r>
            <w:r w:rsidRPr="00FD205B">
              <w:rPr>
                <w:rFonts w:ascii="Times New Roman" w:hAnsi="Times New Roman" w:cs="Times New Roman"/>
                <w:color w:val="000000"/>
              </w:rPr>
              <w:t>“</w:t>
            </w:r>
            <w:r w:rsidRPr="00FD205B">
              <w:rPr>
                <w:rFonts w:ascii="Times New Roman" w:hAnsi="宋体" w:cs="Times New Roman" w:hint="eastAsia"/>
                <w:color w:val="000000"/>
              </w:rPr>
              <w:t>家庭实验室</w:t>
            </w:r>
            <w:r w:rsidRPr="00FD205B">
              <w:rPr>
                <w:rFonts w:ascii="Times New Roman" w:hAnsi="Times New Roman" w:cs="Times New Roman"/>
                <w:color w:val="000000"/>
              </w:rPr>
              <w:t>”</w:t>
            </w:r>
            <w:r w:rsidRPr="00FD205B">
              <w:rPr>
                <w:rFonts w:ascii="Times New Roman" w:hAnsi="宋体" w:cs="Times New Roman" w:hint="eastAsia"/>
                <w:color w:val="000000"/>
              </w:rPr>
              <w:t>项目</w:t>
            </w:r>
            <w:r w:rsidRPr="00FD205B">
              <w:rPr>
                <w:rFonts w:ascii="Times New Roman" w:hAnsi="Times New Roman" w:cs="Times New Roman"/>
                <w:color w:val="000000"/>
              </w:rPr>
              <w:t xml:space="preserve"> </w:t>
            </w:r>
            <w:r w:rsidRPr="00FD205B">
              <w:rPr>
                <w:rFonts w:ascii="Times New Roman" w:hAnsi="宋体" w:cs="Times New Roman" w:hint="eastAsia"/>
                <w:color w:val="000000"/>
              </w:rPr>
              <w:t>构建立体化育人模式</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尹小燕</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常州市金坛区河头小学</w:t>
            </w:r>
          </w:p>
        </w:tc>
      </w:tr>
    </w:tbl>
    <w:p w:rsidR="00E62B5F" w:rsidRPr="00FD205B" w:rsidRDefault="00E62B5F" w:rsidP="008A1A03">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二等奖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900"/>
        <w:gridCol w:w="3236"/>
      </w:tblGrid>
      <w:tr w:rsidR="00E62B5F" w:rsidRPr="00FD205B">
        <w:trPr>
          <w:trHeight w:val="375"/>
          <w:jc w:val="center"/>
        </w:trPr>
        <w:tc>
          <w:tcPr>
            <w:tcW w:w="5220" w:type="dxa"/>
            <w:noWrap/>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题目</w:t>
            </w:r>
          </w:p>
        </w:tc>
        <w:tc>
          <w:tcPr>
            <w:tcW w:w="900" w:type="dxa"/>
            <w:noWrap/>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作者</w:t>
            </w:r>
          </w:p>
        </w:tc>
        <w:tc>
          <w:tcPr>
            <w:tcW w:w="3236" w:type="dxa"/>
            <w:noWrap/>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单位</w:t>
            </w:r>
          </w:p>
        </w:tc>
      </w:tr>
      <w:tr w:rsidR="00E62B5F" w:rsidRPr="00FD205B" w:rsidTr="00F10D4F">
        <w:trPr>
          <w:trHeight w:val="375"/>
          <w:jc w:val="center"/>
        </w:trPr>
        <w:tc>
          <w:tcPr>
            <w:tcW w:w="522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另辟蹊径，四</w:t>
            </w:r>
            <w:r w:rsidRPr="00FD205B">
              <w:rPr>
                <w:rFonts w:ascii="Times New Roman" w:hAnsi="Times New Roman" w:cs="Times New Roman"/>
                <w:color w:val="000000"/>
              </w:rPr>
              <w:t>“</w:t>
            </w:r>
            <w:r w:rsidRPr="00FD205B">
              <w:rPr>
                <w:rFonts w:ascii="Times New Roman" w:hAnsi="宋体" w:cs="Times New Roman" w:hint="eastAsia"/>
                <w:color w:val="000000"/>
              </w:rPr>
              <w:t>比</w:t>
            </w:r>
            <w:r w:rsidRPr="00FD205B">
              <w:rPr>
                <w:rFonts w:ascii="Times New Roman" w:hAnsi="Times New Roman" w:cs="Times New Roman"/>
                <w:color w:val="000000"/>
              </w:rPr>
              <w:t>”</w:t>
            </w:r>
            <w:r w:rsidRPr="00FD205B">
              <w:rPr>
                <w:rFonts w:ascii="Times New Roman" w:hAnsi="宋体" w:cs="Times New Roman" w:hint="eastAsia"/>
                <w:color w:val="000000"/>
              </w:rPr>
              <w:t>课例显课标进阶</w:t>
            </w:r>
          </w:p>
        </w:tc>
        <w:tc>
          <w:tcPr>
            <w:tcW w:w="90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刘依依</w:t>
            </w:r>
          </w:p>
        </w:tc>
        <w:tc>
          <w:tcPr>
            <w:tcW w:w="3236"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常州市东青实验学校</w:t>
            </w:r>
          </w:p>
        </w:tc>
      </w:tr>
      <w:tr w:rsidR="00E62B5F" w:rsidRPr="00FD205B" w:rsidTr="00F10D4F">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具象图式：消解儿童科学概念学习中</w:t>
            </w:r>
            <w:r w:rsidRPr="00FD205B">
              <w:rPr>
                <w:rFonts w:ascii="Times New Roman" w:hAnsi="Times New Roman" w:cs="Times New Roman"/>
                <w:color w:val="000000"/>
              </w:rPr>
              <w:t>“</w:t>
            </w:r>
            <w:r w:rsidRPr="00FD205B">
              <w:rPr>
                <w:rFonts w:ascii="Times New Roman" w:hAnsi="宋体" w:cs="Times New Roman" w:hint="eastAsia"/>
                <w:color w:val="000000"/>
              </w:rPr>
              <w:t>三化</w:t>
            </w:r>
            <w:r w:rsidRPr="00FD205B">
              <w:rPr>
                <w:rFonts w:ascii="Times New Roman" w:hAnsi="Times New Roman" w:cs="Times New Roman"/>
                <w:color w:val="000000"/>
              </w:rPr>
              <w:t>”</w:t>
            </w:r>
            <w:r w:rsidRPr="00FD205B">
              <w:rPr>
                <w:rFonts w:ascii="Times New Roman" w:hAnsi="宋体" w:cs="Times New Roman" w:hint="eastAsia"/>
                <w:color w:val="000000"/>
              </w:rPr>
              <w:t>现象的教学路径</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陈冲</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武进区实验小学分校</w:t>
            </w:r>
          </w:p>
        </w:tc>
      </w:tr>
      <w:tr w:rsidR="00E62B5F" w:rsidRPr="00FD205B">
        <w:trPr>
          <w:trHeight w:val="375"/>
          <w:jc w:val="center"/>
        </w:trPr>
        <w:tc>
          <w:tcPr>
            <w:tcW w:w="5220"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精心设计师生问卷</w:t>
            </w:r>
            <w:r w:rsidRPr="00FD205B">
              <w:rPr>
                <w:rFonts w:ascii="Times New Roman" w:hAnsi="Times New Roman" w:cs="Times New Roman"/>
                <w:color w:val="000000"/>
              </w:rPr>
              <w:t xml:space="preserve"> </w:t>
            </w:r>
            <w:r w:rsidRPr="00FD205B">
              <w:rPr>
                <w:rFonts w:ascii="Times New Roman" w:hAnsi="宋体" w:cs="Times New Roman" w:hint="eastAsia"/>
                <w:color w:val="000000"/>
              </w:rPr>
              <w:t>聚焦课题研究三要素</w:t>
            </w:r>
          </w:p>
        </w:tc>
        <w:tc>
          <w:tcPr>
            <w:tcW w:w="900"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殷玉艳</w:t>
            </w:r>
          </w:p>
        </w:tc>
        <w:tc>
          <w:tcPr>
            <w:tcW w:w="3236"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常州市雕庄中心小学</w:t>
            </w:r>
          </w:p>
        </w:tc>
      </w:tr>
      <w:tr w:rsidR="00E62B5F" w:rsidRPr="00FD205B" w:rsidTr="00F10D4F">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例谈科学逻辑视角下的猜想与假设</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吕卉</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常州市武进区湟里中心小学</w:t>
            </w:r>
          </w:p>
        </w:tc>
      </w:tr>
      <w:tr w:rsidR="00E62B5F" w:rsidRPr="00FD205B">
        <w:trPr>
          <w:trHeight w:val="375"/>
          <w:jc w:val="center"/>
        </w:trPr>
        <w:tc>
          <w:tcPr>
            <w:tcW w:w="5220"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可为善为：在项目化学习中探索增值评价</w:t>
            </w:r>
          </w:p>
        </w:tc>
        <w:tc>
          <w:tcPr>
            <w:tcW w:w="900"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李波</w:t>
            </w:r>
          </w:p>
        </w:tc>
        <w:tc>
          <w:tcPr>
            <w:tcW w:w="3236" w:type="dxa"/>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常州市局前街小学</w:t>
            </w:r>
          </w:p>
        </w:tc>
      </w:tr>
      <w:tr w:rsidR="00E62B5F" w:rsidRPr="00FD205B" w:rsidTr="00F17A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构建低段科学教学</w:t>
            </w:r>
            <w:r w:rsidRPr="00FD205B">
              <w:rPr>
                <w:rFonts w:ascii="Times New Roman" w:hAnsi="Times New Roman" w:cs="Times New Roman"/>
                <w:color w:val="000000"/>
              </w:rPr>
              <w:t>“</w:t>
            </w:r>
            <w:r w:rsidRPr="00FD205B">
              <w:rPr>
                <w:rFonts w:ascii="Times New Roman" w:hAnsi="宋体" w:cs="Times New Roman" w:hint="eastAsia"/>
                <w:color w:val="000000"/>
              </w:rPr>
              <w:t>新样态</w:t>
            </w:r>
            <w:r w:rsidRPr="00FD205B">
              <w:rPr>
                <w:rFonts w:ascii="Times New Roman" w:hAnsi="Times New Roman" w:cs="Times New Roman"/>
                <w:color w:val="000000"/>
              </w:rPr>
              <w:t>”</w:t>
            </w:r>
            <w:r w:rsidRPr="00FD205B">
              <w:rPr>
                <w:rFonts w:ascii="Times New Roman" w:hAnsi="宋体" w:cs="Times New Roman" w:hint="eastAsia"/>
                <w:color w:val="000000"/>
              </w:rPr>
              <w:t>实践与反思</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冯凯</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经开区实验小学</w:t>
            </w:r>
          </w:p>
        </w:tc>
      </w:tr>
      <w:tr w:rsidR="00E62B5F" w:rsidRPr="00FD205B" w:rsidTr="00F10D4F">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提升核心素养</w:t>
            </w:r>
            <w:r w:rsidRPr="00FD205B">
              <w:rPr>
                <w:rFonts w:ascii="Times New Roman" w:hAnsi="Times New Roman" w:cs="Times New Roman"/>
                <w:color w:val="000000"/>
              </w:rPr>
              <w:t xml:space="preserve"> </w:t>
            </w:r>
            <w:r w:rsidRPr="00FD205B">
              <w:rPr>
                <w:rFonts w:ascii="Times New Roman" w:hAnsi="宋体" w:cs="Times New Roman" w:hint="eastAsia"/>
                <w:color w:val="000000"/>
              </w:rPr>
              <w:t>搭建</w:t>
            </w:r>
            <w:r w:rsidRPr="00FD205B">
              <w:rPr>
                <w:rFonts w:ascii="Times New Roman" w:hAnsi="Times New Roman" w:cs="Times New Roman"/>
                <w:color w:val="000000"/>
              </w:rPr>
              <w:t>“</w:t>
            </w:r>
            <w:r w:rsidRPr="00FD205B">
              <w:rPr>
                <w:rFonts w:ascii="Times New Roman" w:hAnsi="宋体" w:cs="Times New Roman" w:hint="eastAsia"/>
                <w:color w:val="000000"/>
              </w:rPr>
              <w:t>思维殿堂</w:t>
            </w:r>
            <w:r w:rsidRPr="00FD205B">
              <w:rPr>
                <w:rFonts w:ascii="Times New Roman" w:hAnsi="Times New Roman" w:cs="Times New Roman"/>
                <w:color w:val="000000"/>
              </w:rPr>
              <w:t>” ——</w:t>
            </w:r>
            <w:r w:rsidRPr="00FD205B">
              <w:rPr>
                <w:rFonts w:ascii="Times New Roman" w:hAnsi="宋体" w:cs="Times New Roman" w:hint="eastAsia"/>
                <w:color w:val="000000"/>
              </w:rPr>
              <w:t>双减背景下的思维型科学课堂建设</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吴逸涵</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常州市平冈小学</w:t>
            </w:r>
          </w:p>
        </w:tc>
      </w:tr>
      <w:tr w:rsidR="00E62B5F" w:rsidRPr="00FD205B">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bookmarkStart w:id="1" w:name="RANGE_B18"/>
            <w:bookmarkEnd w:id="1"/>
            <w:r w:rsidRPr="00FD205B">
              <w:rPr>
                <w:rFonts w:ascii="Times New Roman" w:hAnsi="Times New Roman" w:cs="Times New Roman"/>
                <w:color w:val="000000"/>
              </w:rPr>
              <w:t>“</w:t>
            </w:r>
            <w:r w:rsidRPr="00FD205B">
              <w:rPr>
                <w:rFonts w:ascii="Times New Roman" w:hAnsi="宋体" w:cs="Times New Roman" w:hint="eastAsia"/>
                <w:color w:val="000000"/>
              </w:rPr>
              <w:t>双减</w:t>
            </w:r>
            <w:r w:rsidRPr="00FD205B">
              <w:rPr>
                <w:rFonts w:ascii="Times New Roman" w:hAnsi="Times New Roman" w:cs="Times New Roman"/>
                <w:color w:val="000000"/>
              </w:rPr>
              <w:t>”</w:t>
            </w:r>
            <w:r w:rsidRPr="00FD205B">
              <w:rPr>
                <w:rFonts w:ascii="Times New Roman" w:hAnsi="宋体" w:cs="Times New Roman" w:hint="eastAsia"/>
                <w:color w:val="000000"/>
              </w:rPr>
              <w:t>背景下指向学科育人的小学科学作业设计研究</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程英</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常州市龙城小学</w:t>
            </w:r>
          </w:p>
        </w:tc>
      </w:tr>
      <w:tr w:rsidR="00E62B5F" w:rsidRPr="00FD205B" w:rsidTr="00F10D4F">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思维可视化：让教学看见思考的力量</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恽亚杰</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武进区李公朴小学</w:t>
            </w:r>
          </w:p>
        </w:tc>
      </w:tr>
      <w:tr w:rsidR="00E62B5F" w:rsidRPr="00FD205B" w:rsidTr="00F10D4F">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小学科学螺旋式探究项目在课后服务中的应用</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黄智磊</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溧城中心小学</w:t>
            </w:r>
          </w:p>
        </w:tc>
      </w:tr>
      <w:tr w:rsidR="00E62B5F" w:rsidRPr="00FD205B">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《开发实验装置，助力小学科学探究实验教学》</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李赟</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常州市金坛区建昌小学</w:t>
            </w:r>
          </w:p>
        </w:tc>
      </w:tr>
      <w:tr w:rsidR="00E62B5F" w:rsidRPr="00FD205B" w:rsidTr="00F10D4F">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核心素养视域下小学科学设计刍议</w:t>
            </w:r>
            <w:r w:rsidRPr="00FD205B">
              <w:rPr>
                <w:rFonts w:ascii="Times New Roman" w:hAnsi="Times New Roman" w:cs="Times New Roman"/>
                <w:color w:val="000000"/>
              </w:rPr>
              <w:t>——</w:t>
            </w:r>
            <w:r w:rsidRPr="00FD205B">
              <w:rPr>
                <w:rFonts w:ascii="Times New Roman" w:hAnsi="宋体" w:cs="Times New Roman" w:hint="eastAsia"/>
                <w:color w:val="000000"/>
              </w:rPr>
              <w:t>以苏教版五上《云和雾》为例</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张良</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常州市新北区三井实验小学</w:t>
            </w:r>
          </w:p>
        </w:tc>
      </w:tr>
      <w:tr w:rsidR="00E62B5F" w:rsidRPr="00FD205B" w:rsidTr="00F10D4F">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小学科学螺旋上升模式下项目化学习的实践探索</w:t>
            </w:r>
            <w:r w:rsidRPr="00FD205B">
              <w:rPr>
                <w:rFonts w:ascii="Times New Roman" w:hAnsi="Times New Roman" w:cs="Times New Roman"/>
                <w:color w:val="000000"/>
              </w:rPr>
              <w:t>—</w:t>
            </w:r>
            <w:r w:rsidRPr="00FD205B">
              <w:rPr>
                <w:rFonts w:ascii="Times New Roman" w:hAnsi="宋体" w:cs="Times New Roman" w:hint="eastAsia"/>
                <w:color w:val="000000"/>
              </w:rPr>
              <w:t>以《小锣鼓，大创意》为例</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李俊</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溧阳市戴埠中心小学</w:t>
            </w:r>
          </w:p>
        </w:tc>
      </w:tr>
      <w:tr w:rsidR="00E62B5F" w:rsidRPr="00FD205B" w:rsidTr="00F17A94">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小学科学技术工程教学案例开发与实施</w:t>
            </w:r>
            <w:r w:rsidRPr="00FD205B">
              <w:rPr>
                <w:rFonts w:ascii="Times New Roman" w:hAnsi="Times New Roman" w:cs="Times New Roman"/>
                <w:color w:val="000000"/>
              </w:rPr>
              <w:t>——</w:t>
            </w:r>
            <w:r w:rsidRPr="00FD205B">
              <w:rPr>
                <w:rFonts w:ascii="Times New Roman" w:hAnsi="宋体" w:cs="Times New Roman" w:hint="eastAsia"/>
                <w:color w:val="000000"/>
              </w:rPr>
              <w:t>以</w:t>
            </w:r>
            <w:r w:rsidRPr="00FD205B">
              <w:rPr>
                <w:rFonts w:ascii="Times New Roman" w:hAnsi="Times New Roman" w:cs="Times New Roman"/>
                <w:color w:val="000000"/>
              </w:rPr>
              <w:t>“</w:t>
            </w:r>
            <w:r w:rsidRPr="00FD205B">
              <w:rPr>
                <w:rFonts w:ascii="Times New Roman" w:hAnsi="宋体" w:cs="Times New Roman" w:hint="eastAsia"/>
                <w:color w:val="000000"/>
              </w:rPr>
              <w:t>制作降落伞</w:t>
            </w:r>
            <w:r w:rsidRPr="00FD205B">
              <w:rPr>
                <w:rFonts w:ascii="Times New Roman" w:hAnsi="Times New Roman" w:cs="Times New Roman"/>
                <w:color w:val="000000"/>
              </w:rPr>
              <w:t>”</w:t>
            </w:r>
            <w:r w:rsidRPr="00FD205B">
              <w:rPr>
                <w:rFonts w:ascii="Times New Roman" w:hAnsi="宋体" w:cs="Times New Roman" w:hint="eastAsia"/>
                <w:color w:val="000000"/>
              </w:rPr>
              <w:t>为例</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徐少华</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常州市荆川小学</w:t>
            </w:r>
          </w:p>
        </w:tc>
      </w:tr>
    </w:tbl>
    <w:p w:rsidR="00E62B5F" w:rsidRPr="00FD205B" w:rsidRDefault="00E62B5F" w:rsidP="008A1A03">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三等奖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900"/>
        <w:gridCol w:w="3236"/>
      </w:tblGrid>
      <w:tr w:rsidR="00E62B5F" w:rsidRPr="00FD205B">
        <w:trPr>
          <w:trHeight w:val="375"/>
          <w:jc w:val="center"/>
        </w:trPr>
        <w:tc>
          <w:tcPr>
            <w:tcW w:w="5220" w:type="dxa"/>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题目</w:t>
            </w:r>
          </w:p>
        </w:tc>
        <w:tc>
          <w:tcPr>
            <w:tcW w:w="900" w:type="dxa"/>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作者</w:t>
            </w:r>
          </w:p>
        </w:tc>
        <w:tc>
          <w:tcPr>
            <w:tcW w:w="3236" w:type="dxa"/>
            <w:vAlign w:val="center"/>
          </w:tcPr>
          <w:p w:rsidR="00E62B5F" w:rsidRPr="00FD205B" w:rsidRDefault="00E62B5F" w:rsidP="00424F59">
            <w:pPr>
              <w:widowControl/>
              <w:jc w:val="center"/>
              <w:rPr>
                <w:rFonts w:ascii="Times New Roman" w:hAnsi="Times New Roman" w:cs="Times New Roman"/>
                <w:b/>
                <w:bCs/>
                <w:color w:val="000000"/>
                <w:kern w:val="0"/>
              </w:rPr>
            </w:pPr>
            <w:r w:rsidRPr="00FD205B">
              <w:rPr>
                <w:rFonts w:ascii="Times New Roman" w:hAnsi="宋体" w:cs="Times New Roman" w:hint="eastAsia"/>
                <w:b/>
                <w:bCs/>
                <w:color w:val="000000"/>
                <w:kern w:val="0"/>
              </w:rPr>
              <w:t>单位</w:t>
            </w:r>
          </w:p>
        </w:tc>
      </w:tr>
      <w:tr w:rsidR="00E62B5F" w:rsidRPr="00FD205B" w:rsidTr="007D2494">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浅谈</w:t>
            </w:r>
            <w:r w:rsidRPr="00FD205B">
              <w:rPr>
                <w:rFonts w:ascii="Times New Roman" w:hAnsi="Times New Roman" w:cs="Times New Roman"/>
                <w:color w:val="000000"/>
              </w:rPr>
              <w:t>“</w:t>
            </w:r>
            <w:r w:rsidRPr="00FD205B">
              <w:rPr>
                <w:rFonts w:ascii="Times New Roman" w:hAnsi="宋体" w:cs="Times New Roman" w:hint="eastAsia"/>
                <w:color w:val="000000"/>
              </w:rPr>
              <w:t>双减</w:t>
            </w:r>
            <w:r w:rsidRPr="00FD205B">
              <w:rPr>
                <w:rFonts w:ascii="Times New Roman" w:hAnsi="Times New Roman" w:cs="Times New Roman"/>
                <w:color w:val="000000"/>
              </w:rPr>
              <w:t>”</w:t>
            </w:r>
            <w:r w:rsidRPr="00FD205B">
              <w:rPr>
                <w:rFonts w:ascii="Times New Roman" w:hAnsi="宋体" w:cs="Times New Roman" w:hint="eastAsia"/>
                <w:color w:val="000000"/>
              </w:rPr>
              <w:t>背景下，如何借助数据优化科学课堂教学</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陈益</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常州市第二实验小学</w:t>
            </w:r>
          </w:p>
        </w:tc>
      </w:tr>
      <w:tr w:rsidR="00E62B5F" w:rsidRPr="00FD205B" w:rsidTr="007D2494">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简单电路中电池反向安装的可行性分析</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李红静</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常州市新北区飞龙实验小学</w:t>
            </w:r>
          </w:p>
        </w:tc>
      </w:tr>
      <w:tr w:rsidR="00E62B5F" w:rsidRPr="00FD205B" w:rsidTr="007D24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小学科学建模教学分学段推进策略初探</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朱丽花</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常州经开区第二实验小学</w:t>
            </w:r>
          </w:p>
        </w:tc>
      </w:tr>
      <w:tr w:rsidR="00E62B5F" w:rsidRPr="00FD205B" w:rsidTr="007D2494">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Times New Roman" w:cs="Times New Roman"/>
                <w:color w:val="000000"/>
              </w:rPr>
              <w:t>“</w:t>
            </w:r>
            <w:r w:rsidRPr="00FD205B">
              <w:rPr>
                <w:rFonts w:ascii="Times New Roman" w:hAnsi="宋体" w:cs="Times New Roman" w:hint="eastAsia"/>
                <w:color w:val="000000"/>
              </w:rPr>
              <w:t>双减</w:t>
            </w:r>
            <w:r w:rsidRPr="00FD205B">
              <w:rPr>
                <w:rFonts w:ascii="Times New Roman" w:hAnsi="Times New Roman" w:cs="Times New Roman"/>
                <w:color w:val="000000"/>
              </w:rPr>
              <w:t>”</w:t>
            </w:r>
            <w:r w:rsidRPr="00FD205B">
              <w:rPr>
                <w:rFonts w:ascii="Times New Roman" w:hAnsi="宋体" w:cs="Times New Roman" w:hint="eastAsia"/>
                <w:color w:val="000000"/>
              </w:rPr>
              <w:t>背景下科学</w:t>
            </w:r>
            <w:r w:rsidRPr="00FD205B">
              <w:rPr>
                <w:rFonts w:ascii="Times New Roman" w:hAnsi="Times New Roman" w:cs="Times New Roman"/>
                <w:color w:val="000000"/>
              </w:rPr>
              <w:t>“</w:t>
            </w:r>
            <w:r w:rsidRPr="00FD205B">
              <w:rPr>
                <w:rFonts w:ascii="Times New Roman" w:hAnsi="宋体" w:cs="Times New Roman" w:hint="eastAsia"/>
                <w:color w:val="000000"/>
              </w:rPr>
              <w:t>汉堡式</w:t>
            </w:r>
            <w:r w:rsidRPr="00FD205B">
              <w:rPr>
                <w:rFonts w:ascii="Times New Roman" w:hAnsi="Times New Roman" w:cs="Times New Roman"/>
                <w:color w:val="000000"/>
              </w:rPr>
              <w:t>”</w:t>
            </w:r>
            <w:r w:rsidRPr="00FD205B">
              <w:rPr>
                <w:rFonts w:ascii="Times New Roman" w:hAnsi="宋体" w:cs="Times New Roman" w:hint="eastAsia"/>
                <w:color w:val="000000"/>
              </w:rPr>
              <w:t>作业设计策略</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黄晨艳</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常州市实验小学</w:t>
            </w:r>
          </w:p>
        </w:tc>
      </w:tr>
      <w:tr w:rsidR="00E62B5F" w:rsidRPr="00FD205B" w:rsidTr="002319F3">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《观察星空》一课探究实践活动的优化探索</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孔艳</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常州市武进区湖塘桥第二实验小学</w:t>
            </w:r>
          </w:p>
        </w:tc>
      </w:tr>
      <w:tr w:rsidR="00E62B5F" w:rsidRPr="00FD205B" w:rsidTr="007D24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Times New Roman" w:cs="Times New Roman"/>
                <w:color w:val="000000"/>
              </w:rPr>
              <w:t>“</w:t>
            </w:r>
            <w:r w:rsidRPr="00FD205B">
              <w:rPr>
                <w:rFonts w:ascii="Times New Roman" w:hAnsi="宋体" w:cs="Times New Roman" w:hint="eastAsia"/>
                <w:color w:val="000000"/>
              </w:rPr>
              <w:t>自适应</w:t>
            </w:r>
            <w:r w:rsidRPr="00FD205B">
              <w:rPr>
                <w:rFonts w:ascii="Times New Roman" w:hAnsi="Times New Roman" w:cs="Times New Roman"/>
                <w:color w:val="000000"/>
              </w:rPr>
              <w:t>”</w:t>
            </w:r>
            <w:r w:rsidRPr="00FD205B">
              <w:rPr>
                <w:rFonts w:ascii="Times New Roman" w:hAnsi="宋体" w:cs="Times New Roman" w:hint="eastAsia"/>
                <w:color w:val="000000"/>
              </w:rPr>
              <w:t>视角下小学科学教学的研究</w:t>
            </w:r>
            <w:r w:rsidRPr="00FD205B">
              <w:rPr>
                <w:rFonts w:ascii="Times New Roman" w:hAnsi="Times New Roman" w:cs="Times New Roman"/>
                <w:color w:val="000000"/>
              </w:rPr>
              <w:t>——</w:t>
            </w:r>
            <w:r w:rsidRPr="00FD205B">
              <w:rPr>
                <w:rFonts w:ascii="Times New Roman" w:hAnsi="宋体" w:cs="Times New Roman" w:hint="eastAsia"/>
                <w:color w:val="000000"/>
              </w:rPr>
              <w:t>以《磁铁的吸力》一课为例</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钟超文</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武进区马杭中心小学</w:t>
            </w:r>
          </w:p>
        </w:tc>
      </w:tr>
      <w:tr w:rsidR="00E62B5F" w:rsidRPr="00FD205B" w:rsidTr="007D2494">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寻优化教学之径，促探究自然而生</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王可心</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常州市武进区湖塘桥第二实验小学</w:t>
            </w:r>
          </w:p>
        </w:tc>
      </w:tr>
      <w:tr w:rsidR="00E62B5F" w:rsidRPr="00FD205B" w:rsidTr="007D2494">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控量减负，创新增效</w:t>
            </w:r>
            <w:r w:rsidRPr="00FD205B">
              <w:rPr>
                <w:rFonts w:ascii="Times New Roman" w:hAnsi="Times New Roman" w:cs="Times New Roman"/>
                <w:color w:val="000000"/>
              </w:rPr>
              <w:t>——“</w:t>
            </w:r>
            <w:r w:rsidRPr="00FD205B">
              <w:rPr>
                <w:rFonts w:ascii="Times New Roman" w:hAnsi="宋体" w:cs="Times New Roman" w:hint="eastAsia"/>
                <w:color w:val="000000"/>
              </w:rPr>
              <w:t>双减</w:t>
            </w:r>
            <w:r w:rsidRPr="00FD205B">
              <w:rPr>
                <w:rFonts w:ascii="Times New Roman" w:hAnsi="Times New Roman" w:cs="Times New Roman"/>
                <w:color w:val="000000"/>
              </w:rPr>
              <w:t>”</w:t>
            </w:r>
            <w:r w:rsidRPr="00FD205B">
              <w:rPr>
                <w:rFonts w:ascii="Times New Roman" w:hAnsi="宋体" w:cs="Times New Roman" w:hint="eastAsia"/>
                <w:color w:val="000000"/>
              </w:rPr>
              <w:t>之下小学科学作业设计实例分析</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李晓庆</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昕弘实验学校</w:t>
            </w:r>
          </w:p>
        </w:tc>
      </w:tr>
      <w:tr w:rsidR="00E62B5F" w:rsidRPr="00FD205B" w:rsidTr="007D24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小学科学与小学数学课程跨学科融合的探索</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许金华</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常州市钟楼实验小学</w:t>
            </w:r>
          </w:p>
        </w:tc>
      </w:tr>
      <w:tr w:rsidR="00E62B5F" w:rsidRPr="00FD205B" w:rsidTr="007D24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Times New Roman" w:cs="Times New Roman"/>
                <w:color w:val="000000"/>
              </w:rPr>
              <w:t>STEM</w:t>
            </w:r>
            <w:r w:rsidRPr="00FD205B">
              <w:rPr>
                <w:rFonts w:ascii="Times New Roman" w:hAnsi="宋体" w:cs="Times New Roman" w:hint="eastAsia"/>
                <w:color w:val="000000"/>
              </w:rPr>
              <w:t>教育视野下任务驱动型科学课程设计研究</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吴成洲</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常州市觅渡桥小学</w:t>
            </w:r>
          </w:p>
        </w:tc>
      </w:tr>
      <w:tr w:rsidR="00E62B5F" w:rsidRPr="00FD205B" w:rsidTr="007D24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科学学科核心素养下的深度探究学习</w:t>
            </w:r>
            <w:r w:rsidRPr="00FD205B">
              <w:rPr>
                <w:rFonts w:ascii="Times New Roman" w:hAnsi="Times New Roman" w:cs="Times New Roman"/>
                <w:color w:val="000000"/>
              </w:rPr>
              <w:t>——</w:t>
            </w:r>
            <w:r w:rsidRPr="00FD205B">
              <w:rPr>
                <w:rFonts w:ascii="Times New Roman" w:hAnsi="宋体" w:cs="Times New Roman" w:hint="eastAsia"/>
                <w:color w:val="000000"/>
              </w:rPr>
              <w:t>以探究聚乳酸</w:t>
            </w:r>
            <w:r w:rsidRPr="00FD205B">
              <w:rPr>
                <w:rFonts w:ascii="Times New Roman" w:hAnsi="Times New Roman" w:cs="Times New Roman"/>
                <w:color w:val="000000"/>
              </w:rPr>
              <w:t>PLA</w:t>
            </w:r>
            <w:r w:rsidRPr="00FD205B">
              <w:rPr>
                <w:rFonts w:ascii="Times New Roman" w:hAnsi="宋体" w:cs="Times New Roman" w:hint="eastAsia"/>
                <w:color w:val="000000"/>
              </w:rPr>
              <w:t>降解影响因素为例</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朱琼艳</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昕弘实验学校</w:t>
            </w:r>
          </w:p>
        </w:tc>
      </w:tr>
      <w:tr w:rsidR="00E62B5F" w:rsidRPr="00FD205B" w:rsidTr="002319F3">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立足科学学科</w:t>
            </w:r>
            <w:r w:rsidRPr="00FD205B">
              <w:rPr>
                <w:rFonts w:ascii="Times New Roman" w:hAnsi="Times New Roman" w:cs="Times New Roman"/>
                <w:color w:val="000000"/>
              </w:rPr>
              <w:t xml:space="preserve"> </w:t>
            </w:r>
            <w:r w:rsidRPr="00FD205B">
              <w:rPr>
                <w:rFonts w:ascii="Times New Roman" w:hAnsi="宋体" w:cs="Times New Roman" w:hint="eastAsia"/>
                <w:color w:val="000000"/>
              </w:rPr>
              <w:t>开展跨界整合</w:t>
            </w:r>
            <w:r w:rsidRPr="00FD205B">
              <w:rPr>
                <w:rFonts w:ascii="Times New Roman" w:hAnsi="Times New Roman" w:cs="Times New Roman"/>
                <w:color w:val="000000"/>
              </w:rPr>
              <w:t>——</w:t>
            </w:r>
            <w:r w:rsidRPr="00FD205B">
              <w:rPr>
                <w:rFonts w:ascii="Times New Roman" w:hAnsi="宋体" w:cs="Times New Roman" w:hint="eastAsia"/>
                <w:color w:val="000000"/>
              </w:rPr>
              <w:t>小学科学跨学科教学的实践与思考</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孙亚玲</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常州市新北区薛家实验小学</w:t>
            </w:r>
          </w:p>
        </w:tc>
      </w:tr>
      <w:tr w:rsidR="00E62B5F" w:rsidRPr="00FD205B" w:rsidTr="007D24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基于逆向设计的小学科学项目化教学实践</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王晓娟</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常州市新北区奔牛实验小学</w:t>
            </w:r>
          </w:p>
        </w:tc>
      </w:tr>
      <w:tr w:rsidR="00E62B5F" w:rsidRPr="00FD205B" w:rsidTr="007D24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以不同课程类型的导入为抓手，培养科学核心素养</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缪丹</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常州市新北区飞龙实验小学</w:t>
            </w:r>
          </w:p>
        </w:tc>
      </w:tr>
      <w:tr w:rsidR="00E62B5F" w:rsidRPr="00FD205B" w:rsidTr="007D2494">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小学科学</w:t>
            </w:r>
            <w:r w:rsidRPr="00FD205B">
              <w:rPr>
                <w:rFonts w:ascii="Times New Roman" w:hAnsi="Times New Roman" w:cs="Times New Roman"/>
                <w:color w:val="000000"/>
              </w:rPr>
              <w:t>“</w:t>
            </w:r>
            <w:r w:rsidRPr="00FD205B">
              <w:rPr>
                <w:rFonts w:ascii="Times New Roman" w:hAnsi="宋体" w:cs="Times New Roman" w:hint="eastAsia"/>
                <w:color w:val="000000"/>
              </w:rPr>
              <w:t>问题链</w:t>
            </w:r>
            <w:r w:rsidRPr="00FD205B">
              <w:rPr>
                <w:rFonts w:ascii="Times New Roman" w:hAnsi="Times New Roman" w:cs="Times New Roman"/>
                <w:color w:val="000000"/>
              </w:rPr>
              <w:t>——</w:t>
            </w:r>
            <w:r w:rsidRPr="00FD205B">
              <w:rPr>
                <w:rFonts w:ascii="Times New Roman" w:hAnsi="宋体" w:cs="Times New Roman" w:hint="eastAsia"/>
                <w:color w:val="000000"/>
              </w:rPr>
              <w:t>活动化</w:t>
            </w:r>
            <w:r w:rsidRPr="00FD205B">
              <w:rPr>
                <w:rFonts w:ascii="Times New Roman" w:hAnsi="Times New Roman" w:cs="Times New Roman"/>
                <w:color w:val="000000"/>
              </w:rPr>
              <w:t>”</w:t>
            </w:r>
            <w:r w:rsidRPr="00FD205B">
              <w:rPr>
                <w:rFonts w:ascii="Times New Roman" w:hAnsi="宋体" w:cs="Times New Roman" w:hint="eastAsia"/>
                <w:color w:val="000000"/>
              </w:rPr>
              <w:t>教学的类型与对应的策略探索</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薛玲</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新北区安家中心小学</w:t>
            </w:r>
          </w:p>
        </w:tc>
      </w:tr>
      <w:tr w:rsidR="00E62B5F" w:rsidRPr="00FD205B" w:rsidTr="007D2494">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以学历案为抓手，助力课堂提质增效</w:t>
            </w:r>
            <w:r w:rsidRPr="00FD205B">
              <w:rPr>
                <w:rFonts w:ascii="Times New Roman" w:hAnsi="Times New Roman" w:cs="Times New Roman"/>
                <w:color w:val="000000"/>
              </w:rPr>
              <w:t>——</w:t>
            </w:r>
            <w:r w:rsidRPr="00FD205B">
              <w:rPr>
                <w:rFonts w:ascii="Times New Roman" w:hAnsi="宋体" w:cs="Times New Roman" w:hint="eastAsia"/>
                <w:color w:val="000000"/>
              </w:rPr>
              <w:t>以苏教版三年级上册《食物与营养》为例</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封银萍</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常州市经开区南塘桥小学</w:t>
            </w:r>
          </w:p>
        </w:tc>
      </w:tr>
      <w:tr w:rsidR="00E62B5F" w:rsidRPr="00FD205B" w:rsidTr="007D2494">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Times New Roman" w:cs="Times New Roman"/>
                <w:color w:val="000000"/>
              </w:rPr>
              <w:t>“</w:t>
            </w:r>
            <w:r w:rsidRPr="00FD205B">
              <w:rPr>
                <w:rFonts w:ascii="Times New Roman" w:hAnsi="宋体" w:cs="Times New Roman" w:hint="eastAsia"/>
                <w:color w:val="000000"/>
              </w:rPr>
              <w:t>双减</w:t>
            </w:r>
            <w:r w:rsidRPr="00FD205B">
              <w:rPr>
                <w:rFonts w:ascii="Times New Roman" w:hAnsi="Times New Roman" w:cs="Times New Roman"/>
                <w:color w:val="000000"/>
              </w:rPr>
              <w:t>”</w:t>
            </w:r>
            <w:r w:rsidRPr="00FD205B">
              <w:rPr>
                <w:rFonts w:ascii="Times New Roman" w:hAnsi="宋体" w:cs="Times New Roman" w:hint="eastAsia"/>
                <w:color w:val="000000"/>
              </w:rPr>
              <w:t>背景下学生课后实验开展的实践与思考</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薛虎</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常州市武进区横林实验小学</w:t>
            </w:r>
          </w:p>
        </w:tc>
      </w:tr>
      <w:tr w:rsidR="00E62B5F" w:rsidRPr="00FD205B" w:rsidTr="002319F3">
        <w:trPr>
          <w:trHeight w:val="375"/>
          <w:jc w:val="center"/>
        </w:trPr>
        <w:tc>
          <w:tcPr>
            <w:tcW w:w="522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面向高阶思维能力培养的数据处理教学策略</w:t>
            </w:r>
          </w:p>
        </w:tc>
        <w:tc>
          <w:tcPr>
            <w:tcW w:w="900"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白静</w:t>
            </w:r>
          </w:p>
        </w:tc>
        <w:tc>
          <w:tcPr>
            <w:tcW w:w="3236" w:type="dxa"/>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常州经开区小学</w:t>
            </w:r>
          </w:p>
        </w:tc>
      </w:tr>
      <w:tr w:rsidR="00E62B5F" w:rsidRPr="00FD205B" w:rsidTr="002319F3">
        <w:trPr>
          <w:trHeight w:val="375"/>
          <w:jc w:val="center"/>
        </w:trPr>
        <w:tc>
          <w:tcPr>
            <w:tcW w:w="522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现代田园教育背景下的科学探究实践</w:t>
            </w:r>
          </w:p>
        </w:tc>
        <w:tc>
          <w:tcPr>
            <w:tcW w:w="900"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姜翩</w:t>
            </w:r>
          </w:p>
        </w:tc>
        <w:tc>
          <w:tcPr>
            <w:tcW w:w="3236" w:type="dxa"/>
            <w:noWrap/>
            <w:vAlign w:val="center"/>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溧阳市上兴中心小学</w:t>
            </w:r>
          </w:p>
        </w:tc>
      </w:tr>
      <w:tr w:rsidR="00E62B5F" w:rsidRPr="00FD205B">
        <w:trPr>
          <w:trHeight w:val="375"/>
          <w:jc w:val="center"/>
        </w:trPr>
        <w:tc>
          <w:tcPr>
            <w:tcW w:w="522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深度学习视域下创新实验设计与实践研究</w:t>
            </w:r>
          </w:p>
        </w:tc>
        <w:tc>
          <w:tcPr>
            <w:tcW w:w="90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崔超</w:t>
            </w:r>
          </w:p>
        </w:tc>
        <w:tc>
          <w:tcPr>
            <w:tcW w:w="3236"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常州市正衡小学</w:t>
            </w:r>
          </w:p>
        </w:tc>
      </w:tr>
      <w:tr w:rsidR="00E62B5F" w:rsidRPr="00FD205B" w:rsidTr="002319F3">
        <w:trPr>
          <w:trHeight w:val="375"/>
          <w:jc w:val="center"/>
        </w:trPr>
        <w:tc>
          <w:tcPr>
            <w:tcW w:w="522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新课标理念下小学科学场馆学习的实践研究</w:t>
            </w:r>
          </w:p>
        </w:tc>
        <w:tc>
          <w:tcPr>
            <w:tcW w:w="90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王晓雪</w:t>
            </w:r>
          </w:p>
        </w:tc>
        <w:tc>
          <w:tcPr>
            <w:tcW w:w="3236"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常州市龙锦小学</w:t>
            </w:r>
          </w:p>
        </w:tc>
      </w:tr>
      <w:tr w:rsidR="00E62B5F" w:rsidRPr="00FD205B">
        <w:trPr>
          <w:trHeight w:val="375"/>
          <w:jc w:val="center"/>
        </w:trPr>
        <w:tc>
          <w:tcPr>
            <w:tcW w:w="522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以科创活动为擎</w:t>
            </w:r>
            <w:r w:rsidRPr="00FD205B">
              <w:rPr>
                <w:rFonts w:ascii="Times New Roman" w:hAnsi="Times New Roman" w:cs="Times New Roman"/>
                <w:color w:val="000000"/>
              </w:rPr>
              <w:t xml:space="preserve"> </w:t>
            </w:r>
            <w:r w:rsidRPr="00FD205B">
              <w:rPr>
                <w:rFonts w:ascii="Times New Roman" w:hAnsi="宋体" w:cs="Times New Roman" w:hint="eastAsia"/>
                <w:color w:val="000000"/>
              </w:rPr>
              <w:t>探索科技教育新路径</w:t>
            </w:r>
          </w:p>
        </w:tc>
        <w:tc>
          <w:tcPr>
            <w:tcW w:w="900"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吴晓霞</w:t>
            </w:r>
          </w:p>
        </w:tc>
        <w:tc>
          <w:tcPr>
            <w:tcW w:w="3236" w:type="dxa"/>
            <w:noWrap/>
            <w:vAlign w:val="bottom"/>
          </w:tcPr>
          <w:p w:rsidR="00E62B5F" w:rsidRPr="00FD205B" w:rsidRDefault="00E62B5F" w:rsidP="00FD205B">
            <w:pPr>
              <w:jc w:val="center"/>
              <w:rPr>
                <w:rFonts w:ascii="Times New Roman" w:hAnsi="Times New Roman" w:cs="Times New Roman"/>
                <w:color w:val="000000"/>
                <w:sz w:val="24"/>
                <w:szCs w:val="24"/>
              </w:rPr>
            </w:pPr>
            <w:r w:rsidRPr="00FD205B">
              <w:rPr>
                <w:rFonts w:ascii="Times New Roman" w:hAnsi="宋体" w:cs="Times New Roman" w:hint="eastAsia"/>
                <w:color w:val="000000"/>
              </w:rPr>
              <w:t>常州市龙锦小学</w:t>
            </w:r>
          </w:p>
        </w:tc>
      </w:tr>
    </w:tbl>
    <w:p w:rsidR="00E62B5F" w:rsidRPr="00FD205B" w:rsidRDefault="00E62B5F" w:rsidP="005518F0">
      <w:pPr>
        <w:widowControl/>
        <w:rPr>
          <w:rFonts w:ascii="Times New Roman" w:hAnsi="Times New Roman" w:cs="Times New Roman"/>
          <w:b/>
          <w:bCs/>
          <w:color w:val="000000"/>
          <w:kern w:val="0"/>
        </w:rPr>
      </w:pPr>
    </w:p>
    <w:sectPr w:rsidR="00E62B5F" w:rsidRPr="00FD205B" w:rsidSect="00101D3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5F" w:rsidRDefault="00E62B5F" w:rsidP="000135A2">
      <w:pPr>
        <w:rPr>
          <w:rFonts w:cs="Times New Roman"/>
        </w:rPr>
      </w:pPr>
      <w:r>
        <w:rPr>
          <w:rFonts w:cs="Times New Roman"/>
        </w:rPr>
        <w:separator/>
      </w:r>
    </w:p>
  </w:endnote>
  <w:endnote w:type="continuationSeparator" w:id="0">
    <w:p w:rsidR="00E62B5F" w:rsidRDefault="00E62B5F" w:rsidP="000135A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5F" w:rsidRDefault="00E62B5F" w:rsidP="000135A2">
      <w:pPr>
        <w:rPr>
          <w:rFonts w:cs="Times New Roman"/>
        </w:rPr>
      </w:pPr>
      <w:r>
        <w:rPr>
          <w:rFonts w:cs="Times New Roman"/>
        </w:rPr>
        <w:separator/>
      </w:r>
    </w:p>
  </w:footnote>
  <w:footnote w:type="continuationSeparator" w:id="0">
    <w:p w:rsidR="00E62B5F" w:rsidRDefault="00E62B5F" w:rsidP="000135A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5A2"/>
    <w:rsid w:val="00000970"/>
    <w:rsid w:val="000135A2"/>
    <w:rsid w:val="000166DF"/>
    <w:rsid w:val="00056144"/>
    <w:rsid w:val="00066429"/>
    <w:rsid w:val="000673DD"/>
    <w:rsid w:val="000C055C"/>
    <w:rsid w:val="00101D34"/>
    <w:rsid w:val="00102A7F"/>
    <w:rsid w:val="0010796B"/>
    <w:rsid w:val="00114EDA"/>
    <w:rsid w:val="00133796"/>
    <w:rsid w:val="001C5F0A"/>
    <w:rsid w:val="001E626C"/>
    <w:rsid w:val="00200CD9"/>
    <w:rsid w:val="00204BA0"/>
    <w:rsid w:val="002319F3"/>
    <w:rsid w:val="00236A44"/>
    <w:rsid w:val="00256FFA"/>
    <w:rsid w:val="00291F5B"/>
    <w:rsid w:val="00297268"/>
    <w:rsid w:val="0031154F"/>
    <w:rsid w:val="003D4A00"/>
    <w:rsid w:val="00424F59"/>
    <w:rsid w:val="0042726C"/>
    <w:rsid w:val="0045324C"/>
    <w:rsid w:val="004945CA"/>
    <w:rsid w:val="00531D6D"/>
    <w:rsid w:val="00537502"/>
    <w:rsid w:val="005518F0"/>
    <w:rsid w:val="005815A6"/>
    <w:rsid w:val="00585919"/>
    <w:rsid w:val="005F1C7E"/>
    <w:rsid w:val="005F419A"/>
    <w:rsid w:val="00620913"/>
    <w:rsid w:val="00631597"/>
    <w:rsid w:val="00635DB8"/>
    <w:rsid w:val="0064377C"/>
    <w:rsid w:val="00644950"/>
    <w:rsid w:val="00655123"/>
    <w:rsid w:val="00667914"/>
    <w:rsid w:val="00680F38"/>
    <w:rsid w:val="0069650A"/>
    <w:rsid w:val="006A76EC"/>
    <w:rsid w:val="006F4456"/>
    <w:rsid w:val="006F4932"/>
    <w:rsid w:val="00734B52"/>
    <w:rsid w:val="007D2494"/>
    <w:rsid w:val="0080076B"/>
    <w:rsid w:val="00821643"/>
    <w:rsid w:val="00840690"/>
    <w:rsid w:val="00850EAD"/>
    <w:rsid w:val="00865ECE"/>
    <w:rsid w:val="00895C27"/>
    <w:rsid w:val="008A1A03"/>
    <w:rsid w:val="008E3CBC"/>
    <w:rsid w:val="008E76FC"/>
    <w:rsid w:val="00911675"/>
    <w:rsid w:val="009630C6"/>
    <w:rsid w:val="00970D4D"/>
    <w:rsid w:val="009C5EDD"/>
    <w:rsid w:val="00A049D3"/>
    <w:rsid w:val="00A32C18"/>
    <w:rsid w:val="00A52F1C"/>
    <w:rsid w:val="00B03017"/>
    <w:rsid w:val="00B0521D"/>
    <w:rsid w:val="00B225BC"/>
    <w:rsid w:val="00B41A25"/>
    <w:rsid w:val="00B422D6"/>
    <w:rsid w:val="00B568A0"/>
    <w:rsid w:val="00B65A87"/>
    <w:rsid w:val="00B67F49"/>
    <w:rsid w:val="00B70F66"/>
    <w:rsid w:val="00B81D04"/>
    <w:rsid w:val="00C61FF6"/>
    <w:rsid w:val="00C81EF1"/>
    <w:rsid w:val="00C84E6E"/>
    <w:rsid w:val="00CB0CEC"/>
    <w:rsid w:val="00CE5D3C"/>
    <w:rsid w:val="00CF1F7E"/>
    <w:rsid w:val="00D012EC"/>
    <w:rsid w:val="00D219ED"/>
    <w:rsid w:val="00D37BDF"/>
    <w:rsid w:val="00D46F75"/>
    <w:rsid w:val="00D9757F"/>
    <w:rsid w:val="00DD7F9C"/>
    <w:rsid w:val="00DF40C6"/>
    <w:rsid w:val="00E62B5F"/>
    <w:rsid w:val="00E807BD"/>
    <w:rsid w:val="00E81150"/>
    <w:rsid w:val="00EB0BDA"/>
    <w:rsid w:val="00EB2773"/>
    <w:rsid w:val="00EB4851"/>
    <w:rsid w:val="00EC445D"/>
    <w:rsid w:val="00ED010C"/>
    <w:rsid w:val="00F10D4F"/>
    <w:rsid w:val="00F17A94"/>
    <w:rsid w:val="00F25BCB"/>
    <w:rsid w:val="00F34B61"/>
    <w:rsid w:val="00F52366"/>
    <w:rsid w:val="00F70D96"/>
    <w:rsid w:val="00F94ED3"/>
    <w:rsid w:val="00FD205B"/>
    <w:rsid w:val="00FD3CF1"/>
    <w:rsid w:val="00FD5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0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135A2"/>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HeaderChar">
    <w:name w:val="Header Char"/>
    <w:basedOn w:val="DefaultParagraphFont"/>
    <w:link w:val="Header"/>
    <w:uiPriority w:val="99"/>
    <w:semiHidden/>
    <w:locked/>
    <w:rsid w:val="000135A2"/>
    <w:rPr>
      <w:rFonts w:cs="Times New Roman"/>
      <w:sz w:val="18"/>
    </w:rPr>
  </w:style>
  <w:style w:type="paragraph" w:styleId="Footer">
    <w:name w:val="footer"/>
    <w:basedOn w:val="Normal"/>
    <w:link w:val="FooterChar"/>
    <w:uiPriority w:val="99"/>
    <w:semiHidden/>
    <w:rsid w:val="000135A2"/>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semiHidden/>
    <w:locked/>
    <w:rsid w:val="000135A2"/>
    <w:rPr>
      <w:rFonts w:cs="Times New Roman"/>
      <w:sz w:val="18"/>
    </w:rPr>
  </w:style>
  <w:style w:type="paragraph" w:styleId="Date">
    <w:name w:val="Date"/>
    <w:basedOn w:val="Normal"/>
    <w:next w:val="Normal"/>
    <w:link w:val="DateChar"/>
    <w:uiPriority w:val="99"/>
    <w:rsid w:val="00635DB8"/>
    <w:pPr>
      <w:ind w:leftChars="2500" w:left="100"/>
    </w:pPr>
    <w:rPr>
      <w:rFonts w:cs="Times New Roman"/>
      <w:kern w:val="0"/>
    </w:rPr>
  </w:style>
  <w:style w:type="character" w:customStyle="1" w:styleId="DateChar">
    <w:name w:val="Date Char"/>
    <w:basedOn w:val="DefaultParagraphFont"/>
    <w:link w:val="Date"/>
    <w:uiPriority w:val="99"/>
    <w:semiHidden/>
    <w:locked/>
    <w:rsid w:val="00B81D04"/>
    <w:rPr>
      <w:rFonts w:cs="Times New Roman"/>
      <w:sz w:val="21"/>
    </w:rPr>
  </w:style>
</w:styles>
</file>

<file path=word/webSettings.xml><?xml version="1.0" encoding="utf-8"?>
<w:webSettings xmlns:r="http://schemas.openxmlformats.org/officeDocument/2006/relationships" xmlns:w="http://schemas.openxmlformats.org/wordprocessingml/2006/main">
  <w:divs>
    <w:div w:id="1740713507">
      <w:marLeft w:val="0"/>
      <w:marRight w:val="0"/>
      <w:marTop w:val="0"/>
      <w:marBottom w:val="0"/>
      <w:divBdr>
        <w:top w:val="none" w:sz="0" w:space="0" w:color="auto"/>
        <w:left w:val="none" w:sz="0" w:space="0" w:color="auto"/>
        <w:bottom w:val="none" w:sz="0" w:space="0" w:color="auto"/>
        <w:right w:val="none" w:sz="0" w:space="0" w:color="auto"/>
      </w:divBdr>
    </w:div>
    <w:div w:id="1740713508">
      <w:marLeft w:val="0"/>
      <w:marRight w:val="0"/>
      <w:marTop w:val="0"/>
      <w:marBottom w:val="0"/>
      <w:divBdr>
        <w:top w:val="none" w:sz="0" w:space="0" w:color="auto"/>
        <w:left w:val="none" w:sz="0" w:space="0" w:color="auto"/>
        <w:bottom w:val="none" w:sz="0" w:space="0" w:color="auto"/>
        <w:right w:val="none" w:sz="0" w:space="0" w:color="auto"/>
      </w:divBdr>
    </w:div>
    <w:div w:id="1740713509">
      <w:marLeft w:val="0"/>
      <w:marRight w:val="0"/>
      <w:marTop w:val="0"/>
      <w:marBottom w:val="0"/>
      <w:divBdr>
        <w:top w:val="none" w:sz="0" w:space="0" w:color="auto"/>
        <w:left w:val="none" w:sz="0" w:space="0" w:color="auto"/>
        <w:bottom w:val="none" w:sz="0" w:space="0" w:color="auto"/>
        <w:right w:val="none" w:sz="0" w:space="0" w:color="auto"/>
      </w:divBdr>
    </w:div>
    <w:div w:id="1740713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396</Words>
  <Characters>2263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2017年常州市教育学会小学科学教学专业委员会论文评比结果公示</dc:title>
  <dc:subject/>
  <dc:creator>Windows</dc:creator>
  <cp:keywords/>
  <dc:description/>
  <cp:lastModifiedBy>User</cp:lastModifiedBy>
  <cp:revision>11</cp:revision>
  <dcterms:created xsi:type="dcterms:W3CDTF">2022-01-14T04:00:00Z</dcterms:created>
  <dcterms:modified xsi:type="dcterms:W3CDTF">2022-12-29T01:50:00Z</dcterms:modified>
</cp:coreProperties>
</file>